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eastAsia="zh-CN"/>
        </w:rPr>
        <w:t>维西县</w:t>
      </w:r>
      <w:r>
        <w:rPr>
          <w:rFonts w:hint="eastAsia"/>
          <w:b/>
          <w:bCs/>
          <w:sz w:val="32"/>
          <w:szCs w:val="32"/>
          <w:lang w:val="en-US" w:eastAsia="zh-CN"/>
        </w:rPr>
        <w:t>2018年度决算公开问题说明</w:t>
      </w:r>
    </w:p>
    <w:p>
      <w:pPr>
        <w:numPr>
          <w:ilvl w:val="0"/>
          <w:numId w:val="1"/>
        </w:numPr>
        <w:ind w:left="210" w:leftChars="0" w:firstLine="0" w:firstLineChars="0"/>
        <w:jc w:val="both"/>
        <w:rPr>
          <w:rFonts w:hint="eastAsia"/>
          <w:sz w:val="32"/>
          <w:szCs w:val="32"/>
          <w:lang w:val="en-US" w:eastAsia="zh-CN"/>
        </w:rPr>
      </w:pPr>
      <w:r>
        <w:rPr>
          <w:rFonts w:hint="eastAsia"/>
          <w:sz w:val="32"/>
          <w:szCs w:val="32"/>
          <w:lang w:val="en-US" w:eastAsia="zh-CN"/>
        </w:rPr>
        <w:t>公开空表的说明</w:t>
      </w:r>
    </w:p>
    <w:p>
      <w:pPr>
        <w:numPr>
          <w:ilvl w:val="0"/>
          <w:numId w:val="0"/>
        </w:numPr>
        <w:ind w:left="210" w:leftChars="0" w:firstLine="640" w:firstLineChars="200"/>
        <w:jc w:val="both"/>
        <w:rPr>
          <w:rFonts w:hint="eastAsia"/>
          <w:sz w:val="32"/>
          <w:szCs w:val="32"/>
          <w:lang w:val="en-US" w:eastAsia="zh-CN"/>
        </w:rPr>
      </w:pPr>
      <w:r>
        <w:rPr>
          <w:rFonts w:hint="eastAsia"/>
          <w:sz w:val="32"/>
          <w:szCs w:val="32"/>
          <w:lang w:val="en-US" w:eastAsia="zh-CN"/>
        </w:rPr>
        <w:t>表5云南省迪庆州维西县2018年度对下税收返还和转移支付分地区决算表为空表的原因是：由于是县级部门，没有对下税收返还和转移支付资金。</w:t>
      </w:r>
    </w:p>
    <w:p>
      <w:pPr>
        <w:numPr>
          <w:ilvl w:val="0"/>
          <w:numId w:val="0"/>
        </w:numPr>
        <w:ind w:left="210" w:leftChars="0" w:firstLine="640" w:firstLineChars="200"/>
        <w:jc w:val="both"/>
        <w:rPr>
          <w:rFonts w:hint="default"/>
          <w:sz w:val="32"/>
          <w:szCs w:val="32"/>
          <w:lang w:val="en-US" w:eastAsia="zh-CN"/>
        </w:rPr>
      </w:pPr>
      <w:r>
        <w:rPr>
          <w:rFonts w:hint="eastAsia"/>
          <w:sz w:val="32"/>
          <w:szCs w:val="32"/>
          <w:lang w:val="en-US" w:eastAsia="zh-CN"/>
        </w:rPr>
        <w:t>表6云南省迪庆州维西县2018年度对下专项转移支付分地区分项目决算表为空表的原因是：由于是县级部门，没有对下专项转移支付资金。</w:t>
      </w:r>
    </w:p>
    <w:p>
      <w:pPr>
        <w:numPr>
          <w:ilvl w:val="0"/>
          <w:numId w:val="0"/>
        </w:numPr>
        <w:ind w:left="210" w:leftChars="0" w:firstLine="640" w:firstLineChars="200"/>
        <w:jc w:val="both"/>
        <w:rPr>
          <w:rFonts w:hint="eastAsia"/>
          <w:sz w:val="32"/>
          <w:szCs w:val="32"/>
          <w:lang w:val="en-US" w:eastAsia="zh-CN"/>
        </w:rPr>
      </w:pPr>
      <w:r>
        <w:rPr>
          <w:rFonts w:hint="eastAsia"/>
          <w:sz w:val="32"/>
          <w:szCs w:val="32"/>
          <w:lang w:val="en-US" w:eastAsia="zh-CN"/>
        </w:rPr>
        <w:t>表12云南省迪庆州维西县2018年度本级税收返还和转移支付支出决算表为空表的原因是：县本级没有本级税收返还和转移支付资金。</w:t>
      </w:r>
    </w:p>
    <w:p>
      <w:pPr>
        <w:numPr>
          <w:ilvl w:val="0"/>
          <w:numId w:val="0"/>
        </w:numPr>
        <w:ind w:left="210" w:leftChars="0" w:firstLine="640" w:firstLineChars="200"/>
        <w:jc w:val="both"/>
        <w:rPr>
          <w:rFonts w:hint="eastAsia"/>
          <w:sz w:val="32"/>
          <w:szCs w:val="32"/>
          <w:lang w:val="en-US" w:eastAsia="zh-CN"/>
        </w:rPr>
      </w:pPr>
      <w:r>
        <w:rPr>
          <w:rFonts w:hint="eastAsia"/>
          <w:sz w:val="32"/>
          <w:szCs w:val="32"/>
          <w:lang w:val="en-US" w:eastAsia="zh-CN"/>
        </w:rPr>
        <w:t>表19云南省迪庆州维西县2018年度本级政府性基金预算转移支付支出决算表为空表的原因是：县本级没有本级政府性基金预算转移支付资金。</w:t>
      </w:r>
    </w:p>
    <w:p>
      <w:pPr>
        <w:numPr>
          <w:ilvl w:val="0"/>
          <w:numId w:val="0"/>
        </w:numPr>
        <w:ind w:firstLine="640" w:firstLineChars="200"/>
        <w:jc w:val="both"/>
        <w:rPr>
          <w:rFonts w:hint="eastAsia"/>
          <w:sz w:val="32"/>
          <w:szCs w:val="32"/>
          <w:lang w:val="en-US" w:eastAsia="zh-CN"/>
        </w:rPr>
      </w:pPr>
      <w:r>
        <w:rPr>
          <w:rFonts w:hint="eastAsia"/>
          <w:sz w:val="32"/>
          <w:szCs w:val="32"/>
          <w:lang w:val="en-US" w:eastAsia="zh-CN"/>
        </w:rPr>
        <w:t>表20云南省迪庆州维西县本级政府专项债务限额和余额情况表为空表的原因是：县本级没有本级政府专项债务资金。</w:t>
      </w:r>
    </w:p>
    <w:p>
      <w:pPr>
        <w:numPr>
          <w:ilvl w:val="0"/>
          <w:numId w:val="0"/>
        </w:numPr>
        <w:ind w:left="210" w:leftChars="0" w:firstLine="640" w:firstLineChars="200"/>
        <w:jc w:val="both"/>
        <w:rPr>
          <w:rFonts w:hint="eastAsia"/>
          <w:sz w:val="32"/>
          <w:szCs w:val="32"/>
          <w:lang w:val="en-US" w:eastAsia="zh-CN"/>
        </w:rPr>
      </w:pPr>
      <w:r>
        <w:rPr>
          <w:rFonts w:hint="eastAsia"/>
          <w:sz w:val="32"/>
          <w:szCs w:val="32"/>
          <w:lang w:val="en-US" w:eastAsia="zh-CN"/>
        </w:rPr>
        <w:t>表21云南省迪庆州维西县2018年度国有资本经营预算收入决算表为空表的原因是：2018年度没有国有资本经营预算收入资金。</w:t>
      </w:r>
    </w:p>
    <w:p>
      <w:pPr>
        <w:numPr>
          <w:ilvl w:val="0"/>
          <w:numId w:val="0"/>
        </w:numPr>
        <w:ind w:left="210" w:leftChars="0" w:firstLine="640" w:firstLineChars="200"/>
        <w:jc w:val="both"/>
        <w:rPr>
          <w:rFonts w:hint="eastAsia"/>
          <w:sz w:val="32"/>
          <w:szCs w:val="32"/>
          <w:lang w:val="en-US" w:eastAsia="zh-CN"/>
        </w:rPr>
      </w:pPr>
      <w:r>
        <w:rPr>
          <w:rFonts w:hint="eastAsia"/>
          <w:sz w:val="32"/>
          <w:szCs w:val="32"/>
          <w:lang w:val="en-US" w:eastAsia="zh-CN"/>
        </w:rPr>
        <w:t>表22云南省迪庆州维西县2018年度国有资本经营预算支出决算表为空表的原因是：2018年度没有国有资本经营预算收入支出资金。</w:t>
      </w:r>
    </w:p>
    <w:p>
      <w:pPr>
        <w:numPr>
          <w:ilvl w:val="0"/>
          <w:numId w:val="0"/>
        </w:numPr>
        <w:ind w:firstLine="640" w:firstLineChars="200"/>
        <w:jc w:val="both"/>
        <w:rPr>
          <w:rFonts w:hint="eastAsia"/>
          <w:sz w:val="32"/>
          <w:szCs w:val="32"/>
          <w:lang w:val="en-US" w:eastAsia="zh-CN"/>
        </w:rPr>
      </w:pPr>
      <w:r>
        <w:rPr>
          <w:rFonts w:hint="eastAsia"/>
          <w:sz w:val="32"/>
          <w:szCs w:val="32"/>
          <w:lang w:val="en-US" w:eastAsia="zh-CN"/>
        </w:rPr>
        <w:t>表23云南省迪庆州维西县2018年度本级国有资本经营预算收入决算表为空表的原因是：县级部门没有预算国有资本经营收入支出资金。</w:t>
      </w:r>
    </w:p>
    <w:p>
      <w:pPr>
        <w:numPr>
          <w:ilvl w:val="0"/>
          <w:numId w:val="0"/>
        </w:numPr>
        <w:ind w:firstLine="640" w:firstLineChars="200"/>
        <w:jc w:val="both"/>
        <w:rPr>
          <w:rFonts w:hint="eastAsia"/>
          <w:sz w:val="32"/>
          <w:szCs w:val="32"/>
          <w:lang w:val="en-US" w:eastAsia="zh-CN"/>
        </w:rPr>
      </w:pPr>
      <w:r>
        <w:rPr>
          <w:rFonts w:hint="eastAsia"/>
          <w:sz w:val="32"/>
          <w:szCs w:val="32"/>
          <w:lang w:val="en-US" w:eastAsia="zh-CN"/>
        </w:rPr>
        <w:t>表24云南省迪庆州维西县2018年度本级国有资本经营预算支出决算表为空表的原因是：县级部门没有预算国有资本经营收入支出资金。</w:t>
      </w:r>
    </w:p>
    <w:p>
      <w:pPr>
        <w:numPr>
          <w:ilvl w:val="0"/>
          <w:numId w:val="0"/>
        </w:numPr>
        <w:ind w:firstLine="640" w:firstLineChars="200"/>
        <w:jc w:val="both"/>
        <w:rPr>
          <w:rFonts w:hint="eastAsia"/>
          <w:sz w:val="32"/>
          <w:szCs w:val="32"/>
          <w:lang w:val="en-US" w:eastAsia="zh-CN"/>
        </w:rPr>
      </w:pPr>
      <w:r>
        <w:rPr>
          <w:rFonts w:hint="eastAsia"/>
          <w:sz w:val="32"/>
          <w:szCs w:val="32"/>
          <w:lang w:val="en-US" w:eastAsia="zh-CN"/>
        </w:rPr>
        <w:t>表29迪庆州维西县2018年地方政府债务限额及余额决算情况表为空表的原因是：县本级没有地方政府债务限额及余额。</w:t>
      </w:r>
      <w:bookmarkStart w:id="0" w:name="_GoBack"/>
      <w:bookmarkEnd w:id="0"/>
    </w:p>
    <w:p>
      <w:pPr>
        <w:numPr>
          <w:ilvl w:val="0"/>
          <w:numId w:val="1"/>
        </w:numPr>
        <w:ind w:left="210" w:leftChars="0" w:firstLine="0" w:firstLineChars="0"/>
        <w:jc w:val="both"/>
        <w:rPr>
          <w:rFonts w:hint="eastAsia"/>
          <w:sz w:val="32"/>
          <w:szCs w:val="32"/>
          <w:lang w:val="en-US" w:eastAsia="zh-CN"/>
        </w:rPr>
      </w:pPr>
      <w:r>
        <w:rPr>
          <w:rFonts w:hint="eastAsia"/>
          <w:sz w:val="32"/>
          <w:szCs w:val="32"/>
          <w:lang w:val="en-US" w:eastAsia="zh-CN"/>
        </w:rPr>
        <w:t>其他问题说明</w:t>
      </w:r>
    </w:p>
    <w:p>
      <w:pPr>
        <w:numPr>
          <w:ilvl w:val="0"/>
          <w:numId w:val="0"/>
        </w:numPr>
        <w:ind w:left="210" w:leftChars="0"/>
        <w:jc w:val="both"/>
        <w:rPr>
          <w:rFonts w:hint="default"/>
          <w:sz w:val="32"/>
          <w:szCs w:val="32"/>
          <w:lang w:val="en-US" w:eastAsia="zh-CN"/>
        </w:rPr>
      </w:pPr>
      <w:r>
        <w:rPr>
          <w:rFonts w:hint="eastAsia"/>
          <w:sz w:val="32"/>
          <w:szCs w:val="32"/>
          <w:lang w:val="en-US" w:eastAsia="zh-CN"/>
        </w:rPr>
        <w:t xml:space="preserve">    表5、表6和表29没有修改地区（所属县区）的问题，已经整改后重新在维西县人民政府和省厅的网站上公开。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EBC37"/>
    <w:multiLevelType w:val="singleLevel"/>
    <w:tmpl w:val="115EBC37"/>
    <w:lvl w:ilvl="0" w:tentative="0">
      <w:start w:val="1"/>
      <w:numFmt w:val="chineseCounting"/>
      <w:suff w:val="nothing"/>
      <w:lvlText w:val="%1、"/>
      <w:lvlJc w:val="left"/>
      <w:pPr>
        <w:ind w:left="21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01973"/>
    <w:rsid w:val="20662F15"/>
    <w:rsid w:val="2F1417AA"/>
    <w:rsid w:val="39AA5E13"/>
    <w:rsid w:val="3A247247"/>
    <w:rsid w:val="43606665"/>
    <w:rsid w:val="5C242C7F"/>
    <w:rsid w:val="5D093B20"/>
    <w:rsid w:val="6FAC7E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lucky</cp:lastModifiedBy>
  <dcterms:modified xsi:type="dcterms:W3CDTF">2019-12-19T07:11:07Z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